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</w:rPr>
        <w:t>机械动力工程学院2023年硕士研究生调剂公告 （第三批次）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</w:rPr>
        <w:t>发布者：赵力海发布时间：2023-04-10浏览次数：1124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148" w:afterAutospacing="0" w:line="562" w:lineRule="atLeast"/>
        <w:ind w:left="0" w:right="0"/>
        <w:jc w:val="center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CFCFC"/>
        </w:rPr>
        <w:t>机械动力工程学院</w:t>
      </w:r>
      <w:r>
        <w:rPr>
          <w:rFonts w:ascii="Times New Roman" w:hAnsi="Times New Roman" w:cs="Times New Roman"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CFCFC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CFCFC"/>
        </w:rPr>
        <w:t>年硕士研究生调剂公告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148" w:afterAutospacing="0" w:line="562" w:lineRule="atLeast"/>
        <w:ind w:left="0" w:right="0"/>
        <w:jc w:val="center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CFCFC"/>
        </w:rPr>
        <w:t>（第三批次）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一、调剂系统开启时间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调剂系统将于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年4月11日0点开通，考生可在系统开通起12小时内完成报名，12小时后学院将根据报名情况择机关闭系统。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调剂系统关闭后，开始遴选复试考生并通过调剂系统发送“复试通知”。接到我校调剂复试通知的考生，须在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个小时内（时间以系统发送通知时间为准）通过调剂系统进行确认，逾期未进行确认的考生视为自动放弃我院的调剂复试资格。对于接受复试的考生，学院将电话联系考生通知具体复试相关事宜。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二、招生计划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2023年，我院机械工程（机械制造及其自动化）（学科代码080200）、机械工程（机械设计及理论）（学科代码080200）、机械工程（车辆工程）（学科代码080200）、热能工程（学科代码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080702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）接受调剂生，各方向均有少量调剂名额。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</w:p>
    <w:tbl>
      <w:tblPr>
        <w:tblW w:w="11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2"/>
        <w:gridCol w:w="2195"/>
        <w:gridCol w:w="2128"/>
        <w:gridCol w:w="3458"/>
        <w:gridCol w:w="19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学科代码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学科名称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研究方向代码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研究方向名称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2" w:afterAutospacing="0" w:line="19" w:lineRule="atLeast"/>
              <w:ind w:left="0" w:right="0" w:firstLine="21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 w:firstLine="420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444444"/>
                <w:sz w:val="16"/>
                <w:szCs w:val="16"/>
                <w:bdr w:val="none" w:color="auto" w:sz="0" w:space="0"/>
                <w:lang w:val="en-US"/>
              </w:rPr>
              <w:t>080200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 w:firstLine="420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444444"/>
                <w:sz w:val="16"/>
                <w:szCs w:val="16"/>
                <w:bdr w:val="none" w:color="auto" w:sz="0" w:space="0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 w:firstLine="420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444444"/>
                <w:sz w:val="16"/>
                <w:szCs w:val="16"/>
                <w:bdr w:val="none" w:color="auto" w:sz="0" w:space="0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 w:firstLine="420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444444"/>
                <w:sz w:val="16"/>
                <w:szCs w:val="16"/>
                <w:bdr w:val="none" w:color="auto" w:sz="0" w:space="0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车辆工程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 w:firstLine="420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444444"/>
                <w:sz w:val="16"/>
                <w:szCs w:val="16"/>
                <w:bdr w:val="none" w:color="auto" w:sz="0" w:space="0"/>
                <w:lang w:val="en-US"/>
              </w:rPr>
              <w:t>080702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 w:firstLine="238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热能工程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 w:firstLine="420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Calibri" w:cs="Times New Roman"/>
                <w:color w:val="444444"/>
                <w:sz w:val="16"/>
                <w:szCs w:val="16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228" w:afterAutospacing="0" w:line="562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调剂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（一）考生调剂基本条件：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1.符合调入专业的报考条件。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2.初试成绩（含加分）符合第一志愿报考专业在调入地区的全国初试成绩基本要求。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3.调入专业与第一志愿报考专业相同或相近。应在同一学科门类范围内。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4.初试科目与调入专业初试科目相同或相近，其中初试全国统一命题科目应与调入专业全国统一命题科目相同。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满足教育部规定的其他调剂要求。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（二）考生调剂的学术条件。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1．机械工程（080200）、热能工程（080702）的调剂考生，初试考试科目数一、英一的考生优先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（三）调剂考生遴选办法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遴选调剂考生将按照初试总分择优遴选进入复试的考生名单。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（四）调剂复试分数线及复试差额比例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学院按照实际情况确定调剂复试分数线。复试实行差额复试，调剂考生差额复试比例不低于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120%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（五）考生接受待录取通知后，一律不予取消待录取资格。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四、调剂程序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（一）请符合调剂要求的考生，在中国研究生招生信息网调剂系统 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(http://yz.chsi.com.cn) 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开通后，及时登陆该系统填报调剂志愿；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（二）学院将向符合调剂要求的考生发送“复试通知”，考生需在调剂系统中确认接受复试通知，并按通知要求与拟调剂学院具体负责教师取得联系，根据学院调剂办法要求参加复试；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（三）已通过复试等相关考核的考生，学院将通过中国研究生招生信息网调剂系统发送“待录取通知”，考生需在调剂系统中确认接受待录取后，方可完成调剂流程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五、联系方式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0451-86390523 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（汤老师）、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0451-86390555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（戴老师）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168" w:afterAutospacing="0" w:line="562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228" w:afterAutospacing="0" w:line="562" w:lineRule="atLeast"/>
        <w:ind w:left="0" w:right="0" w:firstLine="562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                              机械动力工程学院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228" w:beforeAutospacing="0" w:after="228" w:afterAutospacing="0" w:line="562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                                   2023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年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04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月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10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A35292"/>
    <w:multiLevelType w:val="multilevel"/>
    <w:tmpl w:val="A9A35292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D77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2023-05-09T01:59:44Z</dcterms:created>
  <dc:creator>DELL</dc:creator>
  <cp:lastModifiedBy>曾经的那个老吴</cp:lastModifiedBy>
  <dcterms:modified xsi:type="dcterms:W3CDTF">2023-05-09T01:59:47Z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E478C1C9DC88486C915869FF82C7FE2A_12</vt:lpwstr>
  </property>
</Properties>
</file>